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AB" w:rsidRDefault="007D7EAB" w:rsidP="00C94303">
      <w:pPr>
        <w:jc w:val="center"/>
        <w:rPr>
          <w:b/>
          <w:sz w:val="32"/>
          <w:szCs w:val="32"/>
        </w:rPr>
      </w:pPr>
    </w:p>
    <w:p w:rsidR="005A3C1B" w:rsidRDefault="006A31A7" w:rsidP="00C94303">
      <w:pPr>
        <w:jc w:val="center"/>
        <w:rPr>
          <w:b/>
          <w:sz w:val="32"/>
          <w:szCs w:val="32"/>
        </w:rPr>
      </w:pPr>
      <w:r w:rsidRPr="00C94303">
        <w:rPr>
          <w:b/>
          <w:sz w:val="32"/>
          <w:szCs w:val="32"/>
        </w:rPr>
        <w:t>CÂMARA DA MELHOR IDADE</w:t>
      </w:r>
    </w:p>
    <w:p w:rsidR="006A31A7" w:rsidRPr="00C94303" w:rsidRDefault="006A31A7" w:rsidP="00C94303">
      <w:pPr>
        <w:jc w:val="both"/>
        <w:rPr>
          <w:sz w:val="24"/>
          <w:szCs w:val="24"/>
        </w:rPr>
      </w:pPr>
    </w:p>
    <w:p w:rsidR="006A31A7" w:rsidRDefault="006A31A7" w:rsidP="00C94303">
      <w:pPr>
        <w:jc w:val="center"/>
        <w:rPr>
          <w:b/>
          <w:sz w:val="24"/>
          <w:szCs w:val="24"/>
        </w:rPr>
      </w:pPr>
      <w:r w:rsidRPr="00C94303">
        <w:rPr>
          <w:b/>
          <w:sz w:val="24"/>
          <w:szCs w:val="24"/>
        </w:rPr>
        <w:t xml:space="preserve">INDICAÇÃO Nº 002-CMI / </w:t>
      </w:r>
      <w:r w:rsidR="00C94303">
        <w:rPr>
          <w:b/>
          <w:sz w:val="24"/>
          <w:szCs w:val="24"/>
        </w:rPr>
        <w:t>2018</w:t>
      </w:r>
    </w:p>
    <w:p w:rsidR="007D7EAB" w:rsidRDefault="007D7EAB" w:rsidP="00C94303">
      <w:pPr>
        <w:jc w:val="center"/>
        <w:rPr>
          <w:b/>
          <w:sz w:val="24"/>
          <w:szCs w:val="24"/>
        </w:rPr>
      </w:pPr>
    </w:p>
    <w:p w:rsidR="007D7EAB" w:rsidRPr="00EA7B73" w:rsidRDefault="007D7EAB" w:rsidP="007D7EAB">
      <w:pPr>
        <w:jc w:val="both"/>
      </w:pPr>
      <w:r w:rsidRPr="00EA7B73">
        <w:rPr>
          <w:b/>
        </w:rPr>
        <w:t>Assunto</w:t>
      </w:r>
      <w:r w:rsidRPr="00EA7B73">
        <w:t xml:space="preserve">: Solicita transformação da Rua </w:t>
      </w:r>
      <w:proofErr w:type="spellStart"/>
      <w:r w:rsidRPr="00EA7B73">
        <w:t>Sgto</w:t>
      </w:r>
      <w:proofErr w:type="spellEnd"/>
      <w:r w:rsidRPr="00EA7B73">
        <w:t xml:space="preserve">. </w:t>
      </w:r>
      <w:proofErr w:type="spellStart"/>
      <w:r w:rsidRPr="00EA7B73">
        <w:t>Acrísio</w:t>
      </w:r>
      <w:proofErr w:type="spellEnd"/>
      <w:r w:rsidRPr="00EA7B73">
        <w:t xml:space="preserve"> Santana em calçadão para circulação exclusiva de pedestres.</w:t>
      </w:r>
    </w:p>
    <w:p w:rsidR="007D7EAB" w:rsidRDefault="007D7EAB" w:rsidP="00C94303">
      <w:pPr>
        <w:jc w:val="both"/>
        <w:rPr>
          <w:sz w:val="24"/>
          <w:szCs w:val="24"/>
        </w:rPr>
      </w:pPr>
    </w:p>
    <w:p w:rsidR="00DD18C0" w:rsidRPr="00C94303" w:rsidRDefault="006A31A7" w:rsidP="00C94303">
      <w:pPr>
        <w:jc w:val="both"/>
        <w:rPr>
          <w:sz w:val="24"/>
          <w:szCs w:val="24"/>
        </w:rPr>
      </w:pPr>
      <w:r w:rsidRPr="00C94303">
        <w:rPr>
          <w:b/>
          <w:sz w:val="24"/>
          <w:szCs w:val="24"/>
        </w:rPr>
        <w:t>INDICAMOS</w:t>
      </w:r>
      <w:r w:rsidRPr="00C94303">
        <w:rPr>
          <w:sz w:val="24"/>
          <w:szCs w:val="24"/>
        </w:rPr>
        <w:t xml:space="preserve"> ao Excelentíssimo Prefeito Municipal de Jacareí Senhor </w:t>
      </w:r>
      <w:proofErr w:type="spellStart"/>
      <w:r w:rsidRPr="00C94303">
        <w:rPr>
          <w:sz w:val="24"/>
          <w:szCs w:val="24"/>
        </w:rPr>
        <w:t>Izaías</w:t>
      </w:r>
      <w:proofErr w:type="spellEnd"/>
      <w:r w:rsidRPr="00C94303">
        <w:rPr>
          <w:sz w:val="24"/>
          <w:szCs w:val="24"/>
        </w:rPr>
        <w:t xml:space="preserve"> José de Santana, a transformação da Rua </w:t>
      </w:r>
      <w:proofErr w:type="spellStart"/>
      <w:r w:rsidRPr="00C94303">
        <w:rPr>
          <w:sz w:val="24"/>
          <w:szCs w:val="24"/>
        </w:rPr>
        <w:t>Sgto</w:t>
      </w:r>
      <w:proofErr w:type="spellEnd"/>
      <w:r w:rsidRPr="00C94303">
        <w:rPr>
          <w:sz w:val="24"/>
          <w:szCs w:val="24"/>
        </w:rPr>
        <w:t xml:space="preserve">. </w:t>
      </w:r>
      <w:proofErr w:type="spellStart"/>
      <w:r w:rsidRPr="00C94303">
        <w:rPr>
          <w:sz w:val="24"/>
          <w:szCs w:val="24"/>
        </w:rPr>
        <w:t>Acrísio</w:t>
      </w:r>
      <w:proofErr w:type="spellEnd"/>
      <w:r w:rsidRPr="00C94303">
        <w:rPr>
          <w:sz w:val="24"/>
          <w:szCs w:val="24"/>
        </w:rPr>
        <w:t xml:space="preserve"> Santana em calçadão para circulação exclusiva de pedestres, com autorização de instalação de barracas padronizadas de ambulantes devidamente autorizados, com a OBRIGATÓRIA REMOÇÃO para aquele local das barracas que hoje estão instaladas nas calçadas da Rua Dr. Lúcio Malta,</w:t>
      </w:r>
      <w:proofErr w:type="gramStart"/>
      <w:r w:rsidRPr="00C94303">
        <w:rPr>
          <w:sz w:val="24"/>
          <w:szCs w:val="24"/>
        </w:rPr>
        <w:t xml:space="preserve"> </w:t>
      </w:r>
      <w:r w:rsidR="00DD18C0" w:rsidRPr="00C94303">
        <w:rPr>
          <w:sz w:val="24"/>
          <w:szCs w:val="24"/>
        </w:rPr>
        <w:t xml:space="preserve"> </w:t>
      </w:r>
      <w:proofErr w:type="spellStart"/>
      <w:proofErr w:type="gramEnd"/>
      <w:r w:rsidR="00DD18C0" w:rsidRPr="00C94303">
        <w:rPr>
          <w:sz w:val="24"/>
          <w:szCs w:val="24"/>
        </w:rPr>
        <w:t>Pça</w:t>
      </w:r>
      <w:proofErr w:type="spellEnd"/>
      <w:r w:rsidR="00DD18C0" w:rsidRPr="00C94303">
        <w:rPr>
          <w:sz w:val="24"/>
          <w:szCs w:val="24"/>
        </w:rPr>
        <w:t xml:space="preserve">. Raul Chaves, </w:t>
      </w:r>
      <w:r w:rsidRPr="00C94303">
        <w:rPr>
          <w:sz w:val="24"/>
          <w:szCs w:val="24"/>
        </w:rPr>
        <w:t>Av. Siqueira Campos e outras</w:t>
      </w:r>
      <w:r w:rsidR="00DD18C0" w:rsidRPr="00C94303">
        <w:rPr>
          <w:sz w:val="24"/>
          <w:szCs w:val="24"/>
        </w:rPr>
        <w:t xml:space="preserve"> ruas.</w:t>
      </w:r>
    </w:p>
    <w:p w:rsidR="006A31A7" w:rsidRPr="00C94303" w:rsidRDefault="00DD18C0" w:rsidP="00C94303">
      <w:pPr>
        <w:jc w:val="both"/>
        <w:rPr>
          <w:sz w:val="24"/>
          <w:szCs w:val="24"/>
        </w:rPr>
      </w:pPr>
      <w:r w:rsidRPr="00C94303">
        <w:rPr>
          <w:sz w:val="24"/>
          <w:szCs w:val="24"/>
        </w:rPr>
        <w:t>As barracas indevidamente localizadas</w:t>
      </w:r>
      <w:r w:rsidR="006A31A7" w:rsidRPr="00C94303">
        <w:rPr>
          <w:sz w:val="24"/>
          <w:szCs w:val="24"/>
        </w:rPr>
        <w:t xml:space="preserve"> </w:t>
      </w:r>
      <w:r w:rsidRPr="00C94303">
        <w:rPr>
          <w:sz w:val="24"/>
          <w:szCs w:val="24"/>
        </w:rPr>
        <w:t>nas calçadas das mencionadas ruas e os seus movimentos comerciais, atrapalham sobremaneira os pedestres</w:t>
      </w:r>
      <w:r w:rsidR="0048283E" w:rsidRPr="00C94303">
        <w:rPr>
          <w:sz w:val="24"/>
          <w:szCs w:val="24"/>
        </w:rPr>
        <w:t xml:space="preserve"> e portadores de necessidades especiais,</w:t>
      </w:r>
      <w:r w:rsidRPr="00C94303">
        <w:rPr>
          <w:sz w:val="24"/>
          <w:szCs w:val="24"/>
        </w:rPr>
        <w:t xml:space="preserve"> que constantemente se arriscam descendo ao leito carroçável daquelas vias, colocando-se em risco eminente de atropelamento por veículos que transitam muito próximos ao meio-fio. </w:t>
      </w:r>
      <w:r w:rsidR="0048283E" w:rsidRPr="00C94303">
        <w:rPr>
          <w:sz w:val="24"/>
          <w:szCs w:val="24"/>
        </w:rPr>
        <w:t>A segurança de tais pedestres, idosos, crianças e demais pessoas é de absoluta im</w:t>
      </w:r>
      <w:r w:rsidR="004D043C">
        <w:rPr>
          <w:sz w:val="24"/>
          <w:szCs w:val="24"/>
        </w:rPr>
        <w:t>portância e inequívoca observância</w:t>
      </w:r>
      <w:r w:rsidR="0048283E" w:rsidRPr="00C94303">
        <w:rPr>
          <w:sz w:val="24"/>
          <w:szCs w:val="24"/>
        </w:rPr>
        <w:t>.</w:t>
      </w:r>
    </w:p>
    <w:p w:rsidR="0048283E" w:rsidRPr="00EA7B73" w:rsidRDefault="00367214" w:rsidP="00C9430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 presente</w:t>
      </w:r>
      <w:r w:rsidR="0048283E" w:rsidRPr="00C94303">
        <w:rPr>
          <w:sz w:val="24"/>
          <w:szCs w:val="24"/>
        </w:rPr>
        <w:t xml:space="preserve"> indicação é corrob</w:t>
      </w:r>
      <w:r w:rsidR="005F3095">
        <w:rPr>
          <w:sz w:val="24"/>
          <w:szCs w:val="24"/>
        </w:rPr>
        <w:t>orada por todos os vereadores desta</w:t>
      </w:r>
      <w:r w:rsidR="0048283E" w:rsidRPr="00C94303">
        <w:rPr>
          <w:sz w:val="24"/>
          <w:szCs w:val="24"/>
        </w:rPr>
        <w:t xml:space="preserve"> </w:t>
      </w:r>
      <w:r w:rsidR="0048283E" w:rsidRPr="00EA7B73">
        <w:rPr>
          <w:b/>
          <w:sz w:val="24"/>
          <w:szCs w:val="24"/>
        </w:rPr>
        <w:t>CÂMARA DA MELHOR IDADE / 2018.</w:t>
      </w:r>
    </w:p>
    <w:p w:rsidR="0048283E" w:rsidRDefault="0048283E" w:rsidP="00C94303">
      <w:pPr>
        <w:jc w:val="both"/>
        <w:rPr>
          <w:sz w:val="24"/>
          <w:szCs w:val="24"/>
        </w:rPr>
      </w:pPr>
      <w:r w:rsidRPr="00C94303">
        <w:rPr>
          <w:sz w:val="24"/>
          <w:szCs w:val="24"/>
        </w:rPr>
        <w:t xml:space="preserve">Na certeza de recebermos especial atenção ao indicado, subscrevemos </w:t>
      </w:r>
      <w:r w:rsidR="00C94303" w:rsidRPr="00C94303">
        <w:rPr>
          <w:sz w:val="24"/>
          <w:szCs w:val="24"/>
        </w:rPr>
        <w:t>respeitosa e agradecidamente.</w:t>
      </w:r>
    </w:p>
    <w:p w:rsidR="00C94303" w:rsidRDefault="00C94303" w:rsidP="00C94303">
      <w:pPr>
        <w:jc w:val="both"/>
        <w:rPr>
          <w:sz w:val="24"/>
          <w:szCs w:val="24"/>
        </w:rPr>
      </w:pPr>
    </w:p>
    <w:p w:rsidR="00C94303" w:rsidRPr="00AB72E1" w:rsidRDefault="00C94303" w:rsidP="007D7EAB">
      <w:pPr>
        <w:jc w:val="center"/>
        <w:rPr>
          <w:b/>
          <w:sz w:val="24"/>
          <w:szCs w:val="24"/>
        </w:rPr>
      </w:pPr>
      <w:r w:rsidRPr="00AB72E1">
        <w:rPr>
          <w:b/>
          <w:sz w:val="24"/>
          <w:szCs w:val="24"/>
        </w:rPr>
        <w:t>Sala das Sessões, 04 de Outubro de 2018.</w:t>
      </w:r>
    </w:p>
    <w:p w:rsidR="007D7EAB" w:rsidRPr="007D7EAB" w:rsidRDefault="007D7EAB" w:rsidP="007D7EAB">
      <w:pPr>
        <w:jc w:val="center"/>
        <w:rPr>
          <w:sz w:val="24"/>
          <w:szCs w:val="24"/>
        </w:rPr>
      </w:pPr>
    </w:p>
    <w:p w:rsidR="00C94303" w:rsidRDefault="00C94303" w:rsidP="00C94303">
      <w:pPr>
        <w:jc w:val="center"/>
      </w:pPr>
    </w:p>
    <w:p w:rsidR="00C94303" w:rsidRPr="00C94303" w:rsidRDefault="00C94303" w:rsidP="007D7EAB">
      <w:pPr>
        <w:pStyle w:val="SemEspaamento"/>
        <w:jc w:val="center"/>
        <w:rPr>
          <w:b/>
          <w:sz w:val="24"/>
          <w:szCs w:val="24"/>
        </w:rPr>
      </w:pPr>
      <w:r w:rsidRPr="00C94303">
        <w:rPr>
          <w:b/>
          <w:sz w:val="24"/>
          <w:szCs w:val="24"/>
        </w:rPr>
        <w:t>ANTONIO ALVES DE MORAES</w:t>
      </w:r>
    </w:p>
    <w:p w:rsidR="00C94303" w:rsidRPr="00C94303" w:rsidRDefault="00C94303" w:rsidP="00C94303">
      <w:pPr>
        <w:pStyle w:val="SemEspaamento"/>
        <w:jc w:val="center"/>
        <w:rPr>
          <w:sz w:val="24"/>
          <w:szCs w:val="24"/>
        </w:rPr>
      </w:pPr>
      <w:r w:rsidRPr="00C94303">
        <w:rPr>
          <w:sz w:val="24"/>
          <w:szCs w:val="24"/>
        </w:rPr>
        <w:t>Vereador-CMI</w:t>
      </w:r>
    </w:p>
    <w:p w:rsidR="00C94303" w:rsidRPr="00C94303" w:rsidRDefault="00C94303" w:rsidP="00C94303">
      <w:pPr>
        <w:pStyle w:val="SemEspaamento"/>
        <w:jc w:val="center"/>
        <w:rPr>
          <w:sz w:val="24"/>
          <w:szCs w:val="24"/>
        </w:rPr>
      </w:pPr>
      <w:r w:rsidRPr="00C94303">
        <w:rPr>
          <w:sz w:val="24"/>
          <w:szCs w:val="24"/>
        </w:rPr>
        <w:t>1º Secretário</w:t>
      </w:r>
    </w:p>
    <w:p w:rsidR="006A31A7" w:rsidRDefault="006A31A7"/>
    <w:p w:rsidR="006A31A7" w:rsidRDefault="006A31A7"/>
    <w:p w:rsidR="006A31A7" w:rsidRDefault="006A31A7"/>
    <w:sectPr w:rsidR="006A31A7" w:rsidSect="006A31A7">
      <w:pgSz w:w="11907" w:h="16839" w:code="9"/>
      <w:pgMar w:top="1418" w:right="1701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A31A7"/>
    <w:rsid w:val="000451BB"/>
    <w:rsid w:val="00075A9E"/>
    <w:rsid w:val="00367214"/>
    <w:rsid w:val="0048283E"/>
    <w:rsid w:val="004D043C"/>
    <w:rsid w:val="005A3C1B"/>
    <w:rsid w:val="005F3095"/>
    <w:rsid w:val="006369B4"/>
    <w:rsid w:val="006A31A7"/>
    <w:rsid w:val="006B7261"/>
    <w:rsid w:val="006F44FB"/>
    <w:rsid w:val="007D7EAB"/>
    <w:rsid w:val="00915D71"/>
    <w:rsid w:val="00940834"/>
    <w:rsid w:val="00A31449"/>
    <w:rsid w:val="00A71C2C"/>
    <w:rsid w:val="00AB72E1"/>
    <w:rsid w:val="00C94303"/>
    <w:rsid w:val="00DD18C0"/>
    <w:rsid w:val="00E22223"/>
    <w:rsid w:val="00EA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13</cp:revision>
  <dcterms:created xsi:type="dcterms:W3CDTF">2018-09-10T19:01:00Z</dcterms:created>
  <dcterms:modified xsi:type="dcterms:W3CDTF">2018-09-17T17:45:00Z</dcterms:modified>
</cp:coreProperties>
</file>